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0D" w:rsidRDefault="00654F45" w:rsidP="00654F45">
      <w:pPr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Gemeinsam die Zukunft gestalten- nachhaltig die Welt mitgestalten und Veränderungen vorantr</w:t>
      </w:r>
      <w:r w:rsidR="00BF130D">
        <w:rPr>
          <w:rFonts w:ascii="Times New Roman" w:hAnsi="Times New Roman" w:cs="Times New Roman"/>
          <w:sz w:val="24"/>
          <w:szCs w:val="24"/>
        </w:rPr>
        <w:t xml:space="preserve">ieben- </w:t>
      </w:r>
    </w:p>
    <w:p w:rsidR="00654F45" w:rsidRDefault="00654F45" w:rsidP="00654F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sustainably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F45" w:rsidRPr="00BF130D" w:rsidRDefault="00654F45" w:rsidP="00BF130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2023-2-HU01-KA220-SCH-000169980</w:t>
      </w:r>
    </w:p>
    <w:p w:rsidR="00B43D3C" w:rsidRDefault="00654F45" w:rsidP="00654F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54F45">
        <w:rPr>
          <w:rFonts w:ascii="Times New Roman" w:hAnsi="Times New Roman" w:cs="Times New Roman"/>
          <w:b/>
          <w:sz w:val="32"/>
          <w:szCs w:val="32"/>
        </w:rPr>
        <w:t>Newsletter</w:t>
      </w:r>
    </w:p>
    <w:p w:rsidR="00BF130D" w:rsidRP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Nachhaltigkeitsprogramme an unseren Partnerschulen (Februar - September 2024)</w:t>
      </w:r>
    </w:p>
    <w:p w:rsidR="00BF130D" w:rsidRPr="00BF130D" w:rsidRDefault="00BF130D" w:rsidP="00BF1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130D" w:rsidRP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1. Ungarn - Nyíregyháza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Bildungsprogramme für Nachhaltigkeit</w:t>
      </w:r>
    </w:p>
    <w:p w:rsidR="00BF130D" w:rsidRPr="00BF130D" w:rsidRDefault="00BF130D" w:rsidP="00BF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4FAEA7F2" wp14:editId="7A6DBD83">
            <wp:simplePos x="0" y="0"/>
            <wp:positionH relativeFrom="column">
              <wp:posOffset>3340735</wp:posOffset>
            </wp:positionH>
            <wp:positionV relativeFrom="paragraph">
              <wp:posOffset>132715</wp:posOffset>
            </wp:positionV>
            <wp:extent cx="2968625" cy="1838325"/>
            <wp:effectExtent l="0" t="0" r="3175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nntarthatósági témahét_2024 ErdeiS 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Weltwassertag (22. März)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Schüler analysierten verschiedene Wasserproben und führten chemische Untersuchungen zur Bewertung der Wasserqualität durch.</w:t>
      </w:r>
    </w:p>
    <w:p w:rsidR="00BF130D" w:rsidRPr="00BF130D" w:rsidRDefault="00BF130D" w:rsidP="00BF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Tag der Erde (7. Mai)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Schüler erstellten Poster zu Umweltproblemen.</w:t>
      </w:r>
    </w:p>
    <w:p w:rsidR="00BF130D" w:rsidRPr="00BF130D" w:rsidRDefault="00BF130D" w:rsidP="00BF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Nachhaltigkeitswoche (22.-26. Mai)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Schule organisierte ein breites Spektrum an Programmen, darunter Workshops zur Mülltrennung, Spiele zur Biodiversität und visuelle Projekte.</w:t>
      </w:r>
    </w:p>
    <w:p w:rsidR="00BF130D" w:rsidRPr="00BF130D" w:rsidRDefault="00BF130D" w:rsidP="00BF1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Michelin-Besuch (Juli 2024)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Schüler besuchten eine nachhaltige Industrieanlage.</w:t>
      </w:r>
    </w:p>
    <w:p w:rsidR="00BF130D" w:rsidRPr="00BF130D" w:rsidRDefault="00BF130D" w:rsidP="00BF1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130D" w:rsidRP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2. Slowakei - Projektstart und Mülltrennung</w:t>
      </w:r>
    </w:p>
    <w:p w:rsidR="00BF130D" w:rsidRPr="00BF130D" w:rsidRDefault="00BF130D" w:rsidP="00BF1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Schule startete ein </w:t>
      </w:r>
      <w:proofErr w:type="spellStart"/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eTwinning</w:t>
      </w:r>
      <w:proofErr w:type="spellEnd"/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-Projekt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Thema nachhaltige Entwicklung.</w:t>
      </w:r>
    </w:p>
    <w:p w:rsidR="00BF130D" w:rsidRPr="00BF130D" w:rsidRDefault="00BF130D" w:rsidP="00BF1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Kriterien für die Auswahl der am Projekt teilnehmenden Schüler wurden erstellt und angewendet.</w:t>
      </w:r>
    </w:p>
    <w:p w:rsidR="00BF130D" w:rsidRPr="00BF130D" w:rsidRDefault="00BF130D" w:rsidP="00BF1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Mülltrennungsbehälter wurden in der Schule installiert, um das Bewusstsein für die getrennte Abfallentsorgung zu fördern.</w:t>
      </w:r>
    </w:p>
    <w:p w:rsidR="00BF130D" w:rsidRPr="00BF130D" w:rsidRDefault="00BF130D" w:rsidP="00BF1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TikTok</w:t>
      </w:r>
      <w:proofErr w:type="spellEnd"/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-Videos über nachhaltiges Schulleben wurden produziert.</w:t>
      </w:r>
    </w:p>
    <w:p w:rsidR="00BF130D" w:rsidRPr="00BF130D" w:rsidRDefault="00BF130D" w:rsidP="00BF1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285C65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58240" behindDoc="0" locked="0" layoutInCell="1" allowOverlap="1" wp14:anchorId="54B3B0E8" wp14:editId="0C96A607">
            <wp:simplePos x="0" y="0"/>
            <wp:positionH relativeFrom="column">
              <wp:posOffset>4119880</wp:posOffset>
            </wp:positionH>
            <wp:positionV relativeFrom="paragraph">
              <wp:posOffset>509270</wp:posOffset>
            </wp:positionV>
            <wp:extent cx="2209800" cy="22098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issa fot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3. Griechenland - Larissa</w:t>
      </w:r>
    </w:p>
    <w:p w:rsidR="00BF130D" w:rsidRP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Umweltprojekte und Forschungen</w:t>
      </w:r>
    </w:p>
    <w:p w:rsidR="00BF130D" w:rsidRPr="00BF130D" w:rsidRDefault="00BF130D" w:rsidP="00BF1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"Ein Tropfen, ein Leben"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Schüler erstellten eine Website über die Bedeutung von Wasser.</w:t>
      </w:r>
    </w:p>
    <w:p w:rsidR="00BF130D" w:rsidRPr="00BF130D" w:rsidRDefault="00BF130D" w:rsidP="00BF1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"Der Fluss von Larissa"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Die Schüler erforschten die ökologische Bedeutung und Geschichte des Flusses </w:t>
      </w:r>
      <w:proofErr w:type="spellStart"/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Pinios</w:t>
      </w:r>
      <w:proofErr w:type="spellEnd"/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BF130D" w:rsidRPr="00BF130D" w:rsidRDefault="00BF130D" w:rsidP="00BF1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Besuch im Botanischen Garten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Untersuchung der regionalen Flora.</w:t>
      </w:r>
    </w:p>
    <w:p w:rsidR="00BF130D" w:rsidRPr="00BF130D" w:rsidRDefault="00BF130D" w:rsidP="00BF1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Trüffelerkennung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Während einer Exkursion identifizierten die Schüler verschiedene Pilzarten und Trüffel.</w:t>
      </w:r>
    </w:p>
    <w:p w:rsidR="00BF130D" w:rsidRPr="00BF130D" w:rsidRDefault="00BF130D" w:rsidP="00BF1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Die Kraft des Wassers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Besuch einer Wassermühle und Vortrag über nachhaltige Energie.</w:t>
      </w:r>
    </w:p>
    <w:p w:rsidR="00BF130D" w:rsidRPr="00BF130D" w:rsidRDefault="00BF130D" w:rsidP="00BF1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Sportaktivitäten entlang des </w:t>
      </w:r>
      <w:proofErr w:type="spellStart"/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Pinios</w:t>
      </w:r>
      <w:proofErr w:type="spellEnd"/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-Flusses</w:t>
      </w: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: Laufen und Bewegung in der Natur.</w:t>
      </w:r>
    </w:p>
    <w:p w:rsidR="00BF130D" w:rsidRPr="00BF130D" w:rsidRDefault="00BF130D" w:rsidP="00BF1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72327B70" wp14:editId="15B67592">
            <wp:simplePos x="0" y="0"/>
            <wp:positionH relativeFrom="column">
              <wp:posOffset>3338830</wp:posOffset>
            </wp:positionH>
            <wp:positionV relativeFrom="paragraph">
              <wp:posOffset>115570</wp:posOffset>
            </wp:positionV>
            <wp:extent cx="2924175" cy="292417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rissa foto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30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Schlussgedanken</w:t>
      </w: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Nachhaltigkeitsinitiativen der Partnerschulen tragen dazu bei, dass die Schüler ein verantwortungsbewusstes und bewusstes Denken entwickeln. </w:t>
      </w: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130D">
        <w:rPr>
          <w:rFonts w:ascii="Times New Roman" w:eastAsia="Times New Roman" w:hAnsi="Times New Roman" w:cs="Times New Roman"/>
          <w:sz w:val="24"/>
          <w:szCs w:val="24"/>
          <w:lang w:eastAsia="de-DE"/>
        </w:rPr>
        <w:t>Das Ziel des Projekts ist es, diese Programme langfristig nachhaltig zu gestalten und zukünftige Generationen zu inspirieren, einen umweltbewussten Lebensstil zu entwickeln.</w:t>
      </w:r>
    </w:p>
    <w:p w:rsidR="00BF130D" w:rsidRPr="00BF130D" w:rsidRDefault="00BF130D" w:rsidP="00BF1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130D" w:rsidRDefault="00BF130D" w:rsidP="00BF130D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285C65" w:rsidRPr="00285C65" w:rsidRDefault="00285C65" w:rsidP="00285C65">
      <w:pPr>
        <w:rPr>
          <w:rFonts w:ascii="Times New Roman" w:hAnsi="Times New Roman" w:cs="Times New Roman"/>
          <w:sz w:val="24"/>
          <w:szCs w:val="24"/>
        </w:rPr>
      </w:pPr>
      <w:r w:rsidRPr="00285C65">
        <w:rPr>
          <w:rFonts w:ascii="Times New Roman" w:hAnsi="Times New Roman" w:cs="Times New Roman"/>
          <w:sz w:val="24"/>
          <w:szCs w:val="24"/>
        </w:rPr>
        <w:t xml:space="preserve"> „Mit finanzieller Unterstützung der Europäischen Union. Die geäußerten Ansichten und Meinungen entsprechen jedoch ausschließlich denen der Autor*innen und spiegeln nicht notwendigerweise die der Europäischen Union oder der Tempus </w:t>
      </w:r>
      <w:proofErr w:type="spellStart"/>
      <w:r w:rsidRPr="00285C65">
        <w:rPr>
          <w:rFonts w:ascii="Times New Roman" w:hAnsi="Times New Roman" w:cs="Times New Roman"/>
          <w:sz w:val="24"/>
          <w:szCs w:val="24"/>
        </w:rPr>
        <w:t>Közalapítvány</w:t>
      </w:r>
      <w:proofErr w:type="spellEnd"/>
      <w:r w:rsidRPr="00285C65">
        <w:rPr>
          <w:rFonts w:ascii="Times New Roman" w:hAnsi="Times New Roman" w:cs="Times New Roman"/>
          <w:sz w:val="24"/>
          <w:szCs w:val="24"/>
        </w:rPr>
        <w:t xml:space="preserve"> wider. Weder die Europäische Union noch die fördernde Stelle können dafür verantwortlich gemacht werden.“</w:t>
      </w:r>
    </w:p>
    <w:p w:rsidR="00654F45" w:rsidRPr="00285C65" w:rsidRDefault="00285C65" w:rsidP="00285C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5C65">
        <w:rPr>
          <w:rFonts w:ascii="Times New Roman" w:hAnsi="Times New Roman" w:cs="Times New Roman"/>
          <w:sz w:val="24"/>
          <w:szCs w:val="24"/>
        </w:rPr>
        <w:t>Projektnummer: 2023-2-HU01-KA220-SCH-000169980</w:t>
      </w:r>
    </w:p>
    <w:sectPr w:rsidR="00654F45" w:rsidRPr="00285C65" w:rsidSect="00654F45">
      <w:head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D1" w:rsidRDefault="00D532D1" w:rsidP="00654F45">
      <w:pPr>
        <w:spacing w:after="0" w:line="240" w:lineRule="auto"/>
      </w:pPr>
      <w:r>
        <w:separator/>
      </w:r>
    </w:p>
  </w:endnote>
  <w:endnote w:type="continuationSeparator" w:id="0">
    <w:p w:rsidR="00D532D1" w:rsidRDefault="00D532D1" w:rsidP="0065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D1" w:rsidRDefault="00D532D1" w:rsidP="00654F45">
      <w:pPr>
        <w:spacing w:after="0" w:line="240" w:lineRule="auto"/>
      </w:pPr>
      <w:r>
        <w:separator/>
      </w:r>
    </w:p>
  </w:footnote>
  <w:footnote w:type="continuationSeparator" w:id="0">
    <w:p w:rsidR="00D532D1" w:rsidRDefault="00D532D1" w:rsidP="0065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45" w:rsidRDefault="00285C65">
    <w:pPr>
      <w:pStyle w:val="lfej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-345440</wp:posOffset>
          </wp:positionV>
          <wp:extent cx="3550920" cy="771525"/>
          <wp:effectExtent l="0" t="0" r="0" b="952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-Finanziert von der Europäischen Union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F45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B995882" wp14:editId="24E553F6">
          <wp:simplePos x="0" y="0"/>
          <wp:positionH relativeFrom="column">
            <wp:posOffset>5434330</wp:posOffset>
          </wp:positionH>
          <wp:positionV relativeFrom="paragraph">
            <wp:posOffset>-344805</wp:posOffset>
          </wp:positionV>
          <wp:extent cx="1042670" cy="1048385"/>
          <wp:effectExtent l="0" t="0" r="5080" b="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E15E4"/>
    <w:multiLevelType w:val="hybridMultilevel"/>
    <w:tmpl w:val="185E45E8"/>
    <w:lvl w:ilvl="0" w:tplc="0407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C6C125F"/>
    <w:multiLevelType w:val="multilevel"/>
    <w:tmpl w:val="E580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D1516"/>
    <w:multiLevelType w:val="multilevel"/>
    <w:tmpl w:val="553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03AD5"/>
    <w:multiLevelType w:val="multilevel"/>
    <w:tmpl w:val="614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45"/>
    <w:rsid w:val="0007471F"/>
    <w:rsid w:val="0026138C"/>
    <w:rsid w:val="00285C65"/>
    <w:rsid w:val="003E7619"/>
    <w:rsid w:val="00654F45"/>
    <w:rsid w:val="00846E1B"/>
    <w:rsid w:val="00B43D3C"/>
    <w:rsid w:val="00BF130D"/>
    <w:rsid w:val="00D5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B3229"/>
  <w15:chartTrackingRefBased/>
  <w15:docId w15:val="{A5097075-F90D-43D3-B89A-3667627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5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F45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65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F45"/>
    <w:rPr>
      <w:lang w:val="de-DE"/>
    </w:rPr>
  </w:style>
  <w:style w:type="paragraph" w:styleId="Listaszerbekezds">
    <w:name w:val="List Paragraph"/>
    <w:basedOn w:val="Norml"/>
    <w:uiPriority w:val="34"/>
    <w:qFormat/>
    <w:rsid w:val="00654F45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F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iemels2">
    <w:name w:val="Strong"/>
    <w:basedOn w:val="Bekezdsalapbettpusa"/>
    <w:uiPriority w:val="22"/>
    <w:qFormat/>
    <w:rsid w:val="00BF1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2025-01-26T04:12:00Z</dcterms:created>
  <dcterms:modified xsi:type="dcterms:W3CDTF">2026-04-01T20:39:00Z</dcterms:modified>
</cp:coreProperties>
</file>